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AB" w:rsidRDefault="001E20B9">
      <w:pPr>
        <w:pStyle w:val="1"/>
      </w:pPr>
      <w:bookmarkStart w:id="0" w:name="_GoBack"/>
      <w:bookmarkEnd w:id="0"/>
      <w:r>
        <w:t>Постановление Правительства РФ от 18 сентября 2019 г. № 1212</w:t>
      </w:r>
      <w:r>
        <w:br/>
        <w:t>"Об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территориях”</w:t>
      </w:r>
    </w:p>
    <w:p w:rsidR="000614AB" w:rsidRDefault="000614AB"/>
    <w:p w:rsidR="000614AB" w:rsidRDefault="001E20B9">
      <w:r>
        <w:t>В соответствии с пунктом 6 части 1 статьи 5 и частью 3 статьи 15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614AB" w:rsidRDefault="001E20B9">
      <w:r>
        <w:t>1. Утвердить прилагаемый перечень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территориях.</w:t>
      </w:r>
    </w:p>
    <w:p w:rsidR="000614AB" w:rsidRDefault="001E20B9">
      <w:r>
        <w:t>2. Настоящее постановление вступает в силу с 1 января 2020 г.</w:t>
      </w:r>
    </w:p>
    <w:p w:rsidR="000614AB" w:rsidRDefault="000614A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614A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14AB" w:rsidRDefault="001E20B9">
            <w:pPr>
              <w:pStyle w:val="a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14AB" w:rsidRDefault="001E20B9">
            <w:pPr>
              <w:pStyle w:val="af1"/>
            </w:pPr>
            <w:r>
              <w:t>Д. Медведев</w:t>
            </w:r>
          </w:p>
        </w:tc>
      </w:tr>
    </w:tbl>
    <w:p w:rsidR="000614AB" w:rsidRDefault="000614AB"/>
    <w:p w:rsidR="000614AB" w:rsidRDefault="001E20B9">
      <w:pPr>
        <w:jc w:val="right"/>
      </w:pPr>
      <w:r>
        <w:t>УТВЕРЖДЕН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18 сентября 2019 г. № 1212</w:t>
      </w:r>
    </w:p>
    <w:p w:rsidR="000614AB" w:rsidRDefault="000614AB"/>
    <w:p w:rsidR="000614AB" w:rsidRDefault="001E20B9">
      <w:pPr>
        <w:pStyle w:val="1"/>
      </w:pPr>
      <w:r>
        <w:t>Перечень</w:t>
      </w:r>
      <w:r>
        <w:br/>
        <w:t xml:space="preserve">случаев, при которых допускается использование животных </w:t>
      </w:r>
      <w:proofErr w:type="gramStart"/>
      <w:r>
        <w:t>в</w:t>
      </w:r>
      <w:proofErr w:type="gramEnd"/>
      <w:r>
        <w:t xml:space="preserve"> культурно-зрелищных </w:t>
      </w:r>
      <w:proofErr w:type="gramStart"/>
      <w:r>
        <w:t>целях</w:t>
      </w:r>
      <w:proofErr w:type="gramEnd"/>
      <w:r>
        <w:t xml:space="preserve"> вне мест их содержания или за пределами специально предназначенных для этого зданий, сооружений, а также на необособленных территориях</w:t>
      </w:r>
    </w:p>
    <w:p w:rsidR="000614AB" w:rsidRDefault="000614AB"/>
    <w:p w:rsidR="000614AB" w:rsidRDefault="001E20B9">
      <w:r>
        <w:t>1. Организация и проведение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официальных церемоний и других торжественных мероприятий, посвященных праздникам, установленным федеральными законами, законами субъектов Российской Федерации или нормативными правовыми актами органов местного самоуправления.</w:t>
      </w:r>
    </w:p>
    <w:p w:rsidR="000614AB" w:rsidRDefault="001E20B9">
      <w:r>
        <w:t>2. Производство фильмов организациями кинематографии.</w:t>
      </w:r>
    </w:p>
    <w:p w:rsidR="000614AB" w:rsidRDefault="001E20B9">
      <w:r>
        <w:t>3. Производство продукции средств массовой информации.</w:t>
      </w:r>
    </w:p>
    <w:p w:rsidR="000614AB" w:rsidRDefault="001E20B9">
      <w:r>
        <w:t>4. Производство рекламы в соответствии с требованиями, установленными законодательством Российской Федерации о рекламе.</w:t>
      </w:r>
    </w:p>
    <w:p w:rsidR="000614AB" w:rsidRDefault="001E20B9">
      <w:r>
        <w:t xml:space="preserve">5. Организация и проведение цирковых представлений с участием животных в рамках гастрольной деятельности цирков и </w:t>
      </w:r>
      <w:proofErr w:type="spellStart"/>
      <w:r>
        <w:t>зоотеатров</w:t>
      </w:r>
      <w:proofErr w:type="spellEnd"/>
      <w:r>
        <w:t>.</w:t>
      </w:r>
    </w:p>
    <w:p w:rsidR="000614AB" w:rsidRDefault="001E20B9">
      <w:r>
        <w:t>6. Организация и проведение спортивных соревнований, в которых в соответствии с правилами видов спорта участвуют животные.</w:t>
      </w:r>
    </w:p>
    <w:p w:rsidR="000614AB" w:rsidRDefault="001E20B9">
      <w:r>
        <w:t>7. Организация и проведение выставок животных, а также мероприятий научной, образовательной и просветительской направленности с демонстрацией животных.</w:t>
      </w:r>
    </w:p>
    <w:p w:rsidR="001E20B9" w:rsidRDefault="001E20B9"/>
    <w:sectPr w:rsidR="001E20B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49"/>
    <w:rsid w:val="000614AB"/>
    <w:rsid w:val="001E20B9"/>
    <w:rsid w:val="00A31A2E"/>
    <w:rsid w:val="00C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2019-10-03T08:42:00Z</dcterms:created>
  <dcterms:modified xsi:type="dcterms:W3CDTF">2019-10-03T08:42:00Z</dcterms:modified>
</cp:coreProperties>
</file>