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5A" w:rsidRDefault="005A715A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5" w:history="1">
        <w:r>
          <w:rPr>
            <w:rFonts w:ascii="Calibri" w:hAnsi="Calibri" w:cs="Calibri"/>
            <w:color w:val="0000FF"/>
          </w:rPr>
          <w:t>23.02.2018</w:t>
        </w:r>
      </w:hyperlink>
      <w:r>
        <w:rPr>
          <w:rFonts w:ascii="Calibri" w:hAnsi="Calibri" w:cs="Calibri"/>
        </w:rPr>
        <w:t>.</w:t>
      </w:r>
    </w:p>
    <w:p w:rsidR="005A715A" w:rsidRDefault="005A715A">
      <w:pPr>
        <w:pStyle w:val="ConsPlusNormal"/>
        <w:jc w:val="both"/>
        <w:outlineLvl w:val="0"/>
      </w:pPr>
    </w:p>
    <w:p w:rsidR="005A715A" w:rsidRDefault="005A715A">
      <w:pPr>
        <w:pStyle w:val="ConsPlusNormal"/>
        <w:outlineLvl w:val="0"/>
      </w:pPr>
      <w:r>
        <w:t>Зарегистрировано в Минюсте России 9 февраля 2018 г. N 49997</w:t>
      </w:r>
    </w:p>
    <w:p w:rsidR="005A715A" w:rsidRDefault="005A7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A715A" w:rsidRDefault="005A715A">
      <w:pPr>
        <w:pStyle w:val="ConsPlusTitle"/>
        <w:jc w:val="both"/>
      </w:pPr>
    </w:p>
    <w:p w:rsidR="005A715A" w:rsidRDefault="005A715A">
      <w:pPr>
        <w:pStyle w:val="ConsPlusTitle"/>
        <w:jc w:val="center"/>
      </w:pPr>
      <w:r>
        <w:t>ПРИКАЗ</w:t>
      </w:r>
    </w:p>
    <w:p w:rsidR="005A715A" w:rsidRDefault="005A715A">
      <w:pPr>
        <w:pStyle w:val="ConsPlusTitle"/>
        <w:jc w:val="center"/>
      </w:pPr>
      <w:r>
        <w:t>от 23 января 2018 г. N 24</w:t>
      </w:r>
    </w:p>
    <w:p w:rsidR="005A715A" w:rsidRDefault="005A715A">
      <w:pPr>
        <w:pStyle w:val="ConsPlusTitle"/>
        <w:jc w:val="both"/>
      </w:pPr>
    </w:p>
    <w:p w:rsidR="005A715A" w:rsidRDefault="005A715A">
      <w:pPr>
        <w:pStyle w:val="ConsPlusTitle"/>
        <w:jc w:val="center"/>
      </w:pPr>
      <w: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</w:t>
      </w:r>
      <w:proofErr w:type="gramStart"/>
      <w: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4369;</w:t>
      </w:r>
      <w:proofErr w:type="gramEnd"/>
      <w:r>
        <w:t xml:space="preserve"> 2016, N 27, ст. 4160)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</w:t>
      </w:r>
      <w:proofErr w:type="gramStart"/>
      <w:r>
        <w:t>2009, N 1, ст. 150; N 3, ст. 378; N 6, ст. 738; N 9, ст. 1119, ст. 1121; N 27, ст. 3364; N 33, ст. 4088; 2010, N 4, ст. 394; N 5, ст. 538; N 16, ст. 1917; N 23, ст. 2833; N 26, ст. 3350; N 31, ст. 4251,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1611, N 26, ст. 3900; N 35, ст. 4981;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6910), приказываю: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Утвердить прилагаемые Ветеринарные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коз.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jc w:val="right"/>
      </w:pP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</w:pPr>
      <w:bookmarkStart w:id="0" w:name="P30"/>
      <w:bookmarkEnd w:id="0"/>
      <w:r>
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</w:t>
      </w:r>
      <w:bookmarkStart w:id="1" w:name="_GoBack"/>
      <w:bookmarkEnd w:id="1"/>
      <w:r>
        <w:t>ОЧАГОВ ОСПЫ ОВЕЦ И КОЗ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I. Область применения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t xml:space="preserve"> очагов оспы овец и коз (далее - оспа).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оспы,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</w:t>
      </w:r>
      <w:proofErr w:type="gramEnd"/>
      <w:r>
        <w:t xml:space="preserve">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II. Общая характеристика оспы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bookmarkStart w:id="2" w:name="P44"/>
      <w:bookmarkEnd w:id="2"/>
      <w:r>
        <w:t>3. Оспа - остро протекающая контагиозная болезнь овец и коз (далее - восприимчивые животные), характеризующаяся лихорадкой, затрудненным дыханием, отеком век, выделением серозно-слизистого экссудата из глаз и носа, развитием на коже и слизистых оболочках папулезно-пустулезной сыпи.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4. Возбудитель оспы - ДНК-содержащий вирус, относящийся к роду </w:t>
      </w:r>
      <w:proofErr w:type="spellStart"/>
      <w:r>
        <w:t>Capripoxvirus</w:t>
      </w:r>
      <w:proofErr w:type="spellEnd"/>
      <w:r>
        <w:t xml:space="preserve"> семейства </w:t>
      </w:r>
      <w:proofErr w:type="spellStart"/>
      <w:r>
        <w:t>Poxviridae</w:t>
      </w:r>
      <w:proofErr w:type="spellEnd"/>
      <w:r>
        <w:t xml:space="preserve"> (далее - возбудитель). Возбудитель устойчив к воздействию факторов внешней среды. В сухих оспенных корочках возбудитель сохраняется от 1,5 до 6 месяцев, быстро разрушается при гниении, под воздействием солнечных лучей, </w:t>
      </w:r>
      <w:proofErr w:type="spellStart"/>
      <w:r>
        <w:t>жирорастворителей</w:t>
      </w:r>
      <w:proofErr w:type="spellEnd"/>
      <w:r>
        <w:t>, а также при нагревании выше 55 °С.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3 до 14 дней.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5. Основным источником возбудителя являются больные и переболевшие оспой восприимчивые животные, их секреты и экскреты.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6. Возбудитель передается путем прямых и непрямых контактов больных и здоровых восприимчивых животных, аэрогенно и </w:t>
      </w:r>
      <w:proofErr w:type="spellStart"/>
      <w:r>
        <w:t>алиментарно</w:t>
      </w:r>
      <w:proofErr w:type="spellEnd"/>
      <w:r>
        <w:t xml:space="preserve">. </w:t>
      </w:r>
      <w:proofErr w:type="gramStart"/>
      <w:r>
        <w:t>Факторами передачи возбудителя являются инфицированные трупы, контаминированные возбудителем корма, шерсть, пух, объекты окружающей среды, включая почву, воду, поверхности помещений, оборудования, транспортных и технических средств, инвентарь, а также кровососущие насекомые и клещи, являющиеся переносчиками болезни.</w:t>
      </w:r>
      <w:proofErr w:type="gramEnd"/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III. Профилактические мероприятия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r>
        <w:t>7. В целях предотвращения возникновения и распространения оспы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не допускать загрязнения окружающей среды отходами животноводства;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>
        <w:t>госветслужбы</w:t>
      </w:r>
      <w:proofErr w:type="spellEnd"/>
      <w:r>
        <w:t>), восприимчивых животных для осмотра;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 xml:space="preserve">принимать меры по изоляции подозреваемых в заболевании восприимчивых животных, восприимчивых животных, для ухода за которыми применялось оборудование (инвентарь), используемое для ухода за подозреваемыми в заболевании восприимчивыми животными, а </w:t>
      </w:r>
      <w:r>
        <w:lastRenderedPageBreak/>
        <w:t>также всех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обеспечить изоляцию трупов павших восприимчивых животных в помещении, в котором они находились;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оспе в соответствии с Ветеринарными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41508);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8. Для профилактики оспы специалистами </w:t>
      </w:r>
      <w:proofErr w:type="spellStart"/>
      <w:r>
        <w:t>госветслужбы</w:t>
      </w:r>
      <w:proofErr w:type="spellEnd"/>
      <w:r>
        <w:t xml:space="preserve"> проводится вакцинация восприимчивых животных </w:t>
      </w:r>
      <w:proofErr w:type="gramStart"/>
      <w:r>
        <w:t>против оспы вакцинами против оспы в соответствии с инструкциями по их применению</w:t>
      </w:r>
      <w:proofErr w:type="gramEnd"/>
      <w:r>
        <w:t>.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IV. Мероприятия при подозрении на оспу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r>
        <w:t>9. Основаниями для подозрения на оспу являются: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наличие у восприимчивых животных клинических признаков, характерных для оспы, перечисленных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выявление оспы в хозяйстве, из которого ввезены восприимчивые животные и корма для них, в течение 30 дней после осуществления их ввоза;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искусственное осеменение самок восприимчивых животных спермой, полученной в хозяйстве, в котором выявлена оспа.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10. При наличии оснований для подозрения на оспу владельцы восприимчивых животных обязаны: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оспу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подведомственного ему учреждения;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восприимчивых животных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оспу (далее - лаборатория);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</w:t>
      </w:r>
      <w:proofErr w:type="gramStart"/>
      <w:r>
        <w:t>за</w:t>
      </w:r>
      <w:proofErr w:type="gramEnd"/>
      <w:r>
        <w:t xml:space="preserve"> последние 30 дней.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11. До получения результатов диагностических исследований на оспу владельцы восприимчивых животных обязаны: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lastRenderedPageBreak/>
        <w:t>прекратить убой и вывоз восприимчивых животных и продуктов их убоя из хозяйства, а также вывоз кормов для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прекратить вывоз молока, полученного от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>прекратить вывоз шерсти и пуха, полученных от восприимчивых животных;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>прекратить все передвижения и перегруппировки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запретить посещение хозяйств физическими лицами, кроме персонала, обслуживающего восприимчивых животных, и специалистов </w:t>
      </w:r>
      <w:proofErr w:type="spellStart"/>
      <w:r>
        <w:t>госветслужбы</w:t>
      </w:r>
      <w:proofErr w:type="spellEnd"/>
      <w:r>
        <w:t>.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12. </w:t>
      </w:r>
      <w:proofErr w:type="gramStart"/>
      <w:r>
        <w:t>При возникновении подозрения на оспу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</w:t>
      </w:r>
      <w:proofErr w:type="gramEnd"/>
      <w:r>
        <w:t xml:space="preserve"> </w:t>
      </w:r>
      <w:proofErr w:type="gramStart"/>
      <w:r>
        <w:t>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оспу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восприимчивых животных и направление проб в лабораторию.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</w:t>
      </w:r>
      <w:hyperlink w:anchor="P77" w:history="1">
        <w:r>
          <w:rPr>
            <w:color w:val="0000FF"/>
          </w:rPr>
          <w:t>пункте</w:t>
        </w:r>
      </w:hyperlink>
      <w:r>
        <w:t xml:space="preserve">, должностные лица указанных органов должны оказывать содействие иным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и направлении проб в лабораторию.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7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7" w:history="1">
        <w:r>
          <w:rPr>
            <w:color w:val="0000FF"/>
          </w:rPr>
          <w:t>12</w:t>
        </w:r>
      </w:hyperlink>
      <w:r>
        <w:t xml:space="preserve"> Правил, должно сообщить о подозрении на оспу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</w:t>
      </w:r>
      <w:proofErr w:type="gramEnd"/>
      <w:r>
        <w:t xml:space="preserve">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оспу.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lastRenderedPageBreak/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оспу в течение 24 часов должен обеспечить направление в хозяйство, в котором владельцы восприимчивых животных осуществляют их содержание (далее - предполагаемый эпизоотический очаг) специалистов </w:t>
      </w:r>
      <w:proofErr w:type="spellStart"/>
      <w:r>
        <w:t>госветслужбы</w:t>
      </w:r>
      <w:proofErr w:type="spellEnd"/>
      <w:r>
        <w:t xml:space="preserve"> </w:t>
      </w:r>
      <w:proofErr w:type="gramStart"/>
      <w:r>
        <w:t>для</w:t>
      </w:r>
      <w:proofErr w:type="gramEnd"/>
      <w:r>
        <w:t>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осмотра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определения вероятных источников, путей и предположительного времени заноса возбудителя;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оспы, в том числе с реализованными (вывезенными) восприимчивыми животными и (или) полученной от них продукцией животноводства в течение 30 дней до получения информации о подозрении на оспу;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от восприимчивых животных и направления проб в лабораторию.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7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7" w:history="1">
        <w:r>
          <w:rPr>
            <w:color w:val="0000FF"/>
          </w:rPr>
          <w:t>12</w:t>
        </w:r>
      </w:hyperlink>
      <w:r>
        <w:t xml:space="preserve"> Правил, должно: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>проинформировать о подозрении на оспу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V. Диагностические мероприятия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r>
        <w:t xml:space="preserve">16. При возникновении подозрения на оспу специалистами </w:t>
      </w:r>
      <w:proofErr w:type="spellStart"/>
      <w:r>
        <w:t>госветслужбы</w:t>
      </w:r>
      <w:proofErr w:type="spellEnd"/>
      <w:r>
        <w:t xml:space="preserve"> проводится отбор проб биологического и (или) патологического материала в следующем порядке: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 случае если подозрение на оспу возникло в изолированно содержащейся группе восприимчивых животных до 10 голов, пробы должны отбираться от каждого восприимчивого животного группы;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в случае если подозрение на оспу возникло в группе восприимчивых животных, насчитывающей более 10 голов, пробы должны отбираться от восприимчивых животных с клиническими признаками заболевания, указанными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Правил, но не более 10 голов группы.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От живых восприимчивых животных с клиническими признаками отбираются пробы крови в количестве 7 - 10 мл для серологических исследований. Допускается однократное замораживание сыворотки крови.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От трупов павших восприимчивых животных, но не более чем от 3-х трупов, отбираются пораженные участки кожи и подкожной клетчатки без признаков нагноения (размером 10 x 10 см), кусочки пораженных легких, селезенки, лимфатических узлов (не менее 5 - 10 г).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lastRenderedPageBreak/>
        <w:t>17. Упаковка биологического и (или) патологического материала и его транспортирование должны обеспечивать сохранность материала и его пригодность для исследований в течение срока транспортировки от момента отбора проб до места исследования (пробы биологического и (или) патологического материала охлаждаются, а на период транспортирования помещаются в термос со льдом или охладителем).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Контейнеры, пакеты, емкости с биологическим и (или) патологическим материалом должны быть упакованы и опечатаны.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В сопроводительном письме должны быть указаны дата, время отбора проб, дата последней вакцинации против оспы, номер серии использованной вакцины, адрес места отбора проб, перечень проб, основания для подозрения на оспу, адрес и контактные телефоны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18. Диагноз считается установленным, если получен один из следующих результатов: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выявлены антитела к возбудителю, не связанные с вакцинацией;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выявлен возбудитель или его генетический материал;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выявлены специфические тельца-включения (тельца Барреля) в инфицированных тканях.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19.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государственной охраны и в области обеспечения безопасности (при поступлении проб биологического и (или) патологического материала с объекта, подведомственного указанным органам).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оспы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федеральный орган исполнительной власти</w:t>
      </w:r>
      <w:proofErr w:type="gramEnd"/>
      <w:r>
        <w:t xml:space="preserve"> в области ветеринарного надзора, ветеринарную (ветеринарно-санитарную) службу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lastRenderedPageBreak/>
        <w:t xml:space="preserve">21. </w:t>
      </w:r>
      <w:proofErr w:type="gramStart"/>
      <w:r>
        <w:t>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</w:t>
      </w:r>
      <w:proofErr w:type="gramEnd"/>
      <w:r>
        <w:t xml:space="preserve"> </w:t>
      </w:r>
      <w:proofErr w:type="gramStart"/>
      <w:r>
        <w:t xml:space="preserve">соответствующий объект), осуществляющего переданные полномочия в области ветеринарии,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мероприятий, предусмотренных </w:t>
      </w:r>
      <w:hyperlink w:anchor="P118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53" w:history="1">
        <w:r>
          <w:rPr>
            <w:color w:val="0000FF"/>
          </w:rPr>
          <w:t>30</w:t>
        </w:r>
      </w:hyperlink>
      <w:r>
        <w:t xml:space="preserve">, </w:t>
      </w:r>
      <w:hyperlink w:anchor="P181" w:history="1">
        <w:r>
          <w:rPr>
            <w:color w:val="0000FF"/>
          </w:rPr>
          <w:t>35</w:t>
        </w:r>
      </w:hyperlink>
      <w:r>
        <w:t xml:space="preserve">, </w:t>
      </w:r>
      <w:hyperlink w:anchor="P182" w:history="1">
        <w:r>
          <w:rPr>
            <w:color w:val="0000FF"/>
          </w:rPr>
          <w:t>36</w:t>
        </w:r>
      </w:hyperlink>
      <w:r>
        <w:t xml:space="preserve">, </w:t>
      </w:r>
      <w:hyperlink w:anchor="P184" w:history="1">
        <w:r>
          <w:rPr>
            <w:color w:val="0000FF"/>
          </w:rPr>
          <w:t>37</w:t>
        </w:r>
      </w:hyperlink>
      <w:r>
        <w:t xml:space="preserve"> Правил.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ветеринарную (ветеринарно-санитарную) службу федеральных органов исполнительной власти в области обороны, в сфере внутренних дел, в сфере деятельности войск</w:t>
      </w:r>
      <w:proofErr w:type="gramEnd"/>
      <w:r>
        <w:t xml:space="preserve">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23.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владельцев восприимчивых животных, органы местного самоуправления муниципального образования, на территории которого располагается предполагаемый эпизоотический очаг, в течение 24 часов с момента получения информации.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5A715A" w:rsidRDefault="005A715A">
      <w:pPr>
        <w:pStyle w:val="ConsPlusTitle"/>
        <w:jc w:val="center"/>
      </w:pPr>
      <w:r>
        <w:t>мероприятия, направленные на ликвидацию очагов оспы,</w:t>
      </w:r>
    </w:p>
    <w:p w:rsidR="005A715A" w:rsidRDefault="005A715A">
      <w:pPr>
        <w:pStyle w:val="ConsPlusTitle"/>
        <w:jc w:val="center"/>
      </w:pPr>
      <w:r>
        <w:t>а также на предотвращение ее распространения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bookmarkStart w:id="5" w:name="P118"/>
      <w:bookmarkEnd w:id="5"/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восприимчивых животных, содержащихся на объектах, подведомственных указанным органам;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>инициировать проведение заседания чрезвычайной противоэпизоотической комиссии соответствующего субъекта Российской Федерации;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</w:t>
      </w:r>
      <w:r>
        <w:lastRenderedPageBreak/>
        <w:t>должностному лицу субъекта Российской Федерации;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очага оспы и предотвращения распространения возбудителя, направить его на рассмотрение высшему должностному лицу субъекта Российской Федерации.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25.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решении об установлении ограничительных мероприятий (карантина) должны быть определены хозяйство, в котором содержатся больные оспой восприимчивые животные (далее - эпизоотический очаг), населенный пункт, на территории которого установлен эпизоотический очаг (далее - неблагополучный пункт), угрожаемая зона (территория вокруг неблагополучного пункта по оспе, радиус которой составляет не менее 10 км от его границ и зависит от эпизоотической ситуации, ландшафтно-географических особенностей местности, хозяйственных, транспортных</w:t>
      </w:r>
      <w:proofErr w:type="gramEnd"/>
      <w:r>
        <w:t xml:space="preserve"> и других связей между населенными пунктами, хозяйствами, расположенными в этой зоне)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27. 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28.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29. В эпизоотическом очаге: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запрещается: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>
        <w:t>госветслужбы</w:t>
      </w:r>
      <w:proofErr w:type="spellEnd"/>
      <w:r>
        <w:t xml:space="preserve"> и персонала, привлеченного для ликвидации очага, лиц, проживающих и (или) временно пребывающих на территории, признанной эпизоотическим очагом;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ввод (ввоз), вывод (вывоз) всех видов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вывоз кормов, с которыми могли иметь контакт больные восприимчивые животные;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вывоз молока, полученного от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искусственное осеменение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сбор и вывоз спермы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стрижка, сбор пуха, вывоз шерсти и пуха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снятие шкур с трупов павших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7" w:name="P140"/>
      <w:bookmarkEnd w:id="7"/>
      <w:r>
        <w:lastRenderedPageBreak/>
        <w:t xml:space="preserve">изолированное содержание больных восприимчивых животных до их выздоровления в случае принятия специалистом </w:t>
      </w:r>
      <w:proofErr w:type="spellStart"/>
      <w:r>
        <w:t>госветслужбы</w:t>
      </w:r>
      <w:proofErr w:type="spellEnd"/>
      <w:r>
        <w:t xml:space="preserve"> решения о целесообразности такого содержания,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изъятие больных оспой восприимчивых животных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отчуждения животных и изъятия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2502). Изъятие восприимчивых животных проводится под контролем специалистов </w:t>
      </w:r>
      <w:proofErr w:type="spellStart"/>
      <w:r>
        <w:t>госветслужбы</w:t>
      </w:r>
      <w:proofErr w:type="spellEnd"/>
      <w:r>
        <w:t>. Убой изъятых восприимчивых животных осуществляется бескровным методом. Трупы павших и убитых восприимчивых животных уничтожаются методом сжигания;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вакцинация клинически здоровых восприимчивых животных против оспы независимо от сроков предшествующей вакцинации;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наблюдение за вакцинированными восприимчивыми животными не менее 14 дней. При выявлении у вакцинированных восприимчивых животных клинических признаков оспы осуществляются мероприятия в соответствии с </w:t>
      </w:r>
      <w:hyperlink w:anchor="P140" w:history="1">
        <w:r>
          <w:rPr>
            <w:color w:val="0000FF"/>
          </w:rPr>
          <w:t>абзацами двенадцатым</w:t>
        </w:r>
      </w:hyperlink>
      <w:r>
        <w:t xml:space="preserve"> и </w:t>
      </w:r>
      <w:hyperlink w:anchor="P141" w:history="1">
        <w:r>
          <w:rPr>
            <w:color w:val="0000FF"/>
          </w:rPr>
          <w:t>тринадцатым</w:t>
        </w:r>
      </w:hyperlink>
      <w:r>
        <w:t xml:space="preserve"> настоящего пункта;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пароформалиновой камере в течение 1 часа при температуре 57 - 60</w:t>
      </w:r>
      <w:proofErr w:type="gramStart"/>
      <w:r>
        <w:t xml:space="preserve"> °С</w:t>
      </w:r>
      <w:proofErr w:type="gramEnd"/>
      <w:r>
        <w:t>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при выходе с территории эпизоотического очага;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</w:t>
      </w:r>
      <w:proofErr w:type="gramStart"/>
      <w:r>
        <w:t>дств пр</w:t>
      </w:r>
      <w:proofErr w:type="gramEnd"/>
      <w:r>
        <w:t>и их выезде с территории эпизоотического очага. Для дезинфекции транспортных средств должны применяться 1,5%-</w:t>
      </w:r>
      <w:proofErr w:type="spellStart"/>
      <w:r>
        <w:t>ный</w:t>
      </w:r>
      <w:proofErr w:type="spellEnd"/>
      <w:r>
        <w:t xml:space="preserve"> формальдегид или 3%-</w:t>
      </w:r>
      <w:proofErr w:type="spellStart"/>
      <w:r>
        <w:t>ный</w:t>
      </w:r>
      <w:proofErr w:type="spellEnd"/>
      <w:r>
        <w:t xml:space="preserve"> </w:t>
      </w:r>
      <w:proofErr w:type="spellStart"/>
      <w:r>
        <w:t>фоспар</w:t>
      </w:r>
      <w:proofErr w:type="spellEnd"/>
      <w:r>
        <w:t xml:space="preserve"> или </w:t>
      </w:r>
      <w:proofErr w:type="spellStart"/>
      <w:r>
        <w:t>парасод</w:t>
      </w:r>
      <w:proofErr w:type="spellEnd"/>
      <w:r>
        <w:t>, или 1,5%-</w:t>
      </w:r>
      <w:proofErr w:type="spellStart"/>
      <w:r>
        <w:t>ный</w:t>
      </w:r>
      <w:proofErr w:type="spellEnd"/>
      <w:r>
        <w:t xml:space="preserve"> </w:t>
      </w:r>
      <w:proofErr w:type="spellStart"/>
      <w:r>
        <w:t>параформ</w:t>
      </w:r>
      <w:proofErr w:type="spellEnd"/>
      <w:r>
        <w:t>, приготовленный на 0,5%-ном растворе едкого натра, или 5%-</w:t>
      </w:r>
      <w:proofErr w:type="spellStart"/>
      <w:r>
        <w:t>ный</w:t>
      </w:r>
      <w:proofErr w:type="spellEnd"/>
      <w:r>
        <w:t xml:space="preserve"> хлорамин,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инструкциям по применению);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безнадзорных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дезакаризации</w:t>
      </w:r>
      <w:proofErr w:type="spellEnd"/>
      <w:r>
        <w:t xml:space="preserve"> и дератизации.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Контаминированные возбудителем корма могут использоваться для животных, не восприимчивых к оспе.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Шерсть и пух, заготовленные в хозяйстве до установления карантина, обеззараживаются в дезинфекционной камере при температуре 110</w:t>
      </w:r>
      <w:proofErr w:type="gramStart"/>
      <w:r>
        <w:t xml:space="preserve"> °С</w:t>
      </w:r>
      <w:proofErr w:type="gramEnd"/>
      <w:r>
        <w:t xml:space="preserve"> в течение 30 минут. Вывоз шерсти и пуха допускается после отмены карантина.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Молоко, полученное от клинически здоровых восприимчивых животных, подлежит обеззараживанию на месте путем пастеризации при температуре 85</w:t>
      </w:r>
      <w:proofErr w:type="gramStart"/>
      <w:r>
        <w:t xml:space="preserve"> °С</w:t>
      </w:r>
      <w:proofErr w:type="gramEnd"/>
      <w:r>
        <w:t xml:space="preserve"> в течение 30 минут или кипячением в течение 5 минут с последующим использованием его внутри эпизоотического очага.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Молоко, полученное от клинически больных восприимчивых животных, уничтожается.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30. Дезинфекции в эпизоотическом очаге подлежат территории хозяйств, помещения по содержанию восприимчивых животных и другие объекты, с которыми контактировали больные восприимчивые животные.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lastRenderedPageBreak/>
        <w:t xml:space="preserve">Дезинфекция помещений и других мест, где содержались больные восприимчивые животные, должна проводиться специалистами </w:t>
      </w:r>
      <w:proofErr w:type="spellStart"/>
      <w:r>
        <w:t>госветслужбы</w:t>
      </w:r>
      <w:proofErr w:type="spellEnd"/>
      <w:r>
        <w:t xml:space="preserve">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</w:r>
    </w:p>
    <w:p w:rsidR="005A715A" w:rsidRDefault="005A715A">
      <w:pPr>
        <w:pStyle w:val="ConsPlusNormal"/>
        <w:spacing w:before="220"/>
        <w:ind w:firstLine="540"/>
        <w:jc w:val="both"/>
      </w:pPr>
      <w:proofErr w:type="gramStart"/>
      <w:r>
        <w:t>Для дезинфекции должны применяться 4%-</w:t>
      </w:r>
      <w:proofErr w:type="spellStart"/>
      <w:r>
        <w:t>ный</w:t>
      </w:r>
      <w:proofErr w:type="spellEnd"/>
      <w:r>
        <w:t xml:space="preserve"> горячий едкий натр или 3%-</w:t>
      </w:r>
      <w:proofErr w:type="spellStart"/>
      <w:r>
        <w:t>ная</w:t>
      </w:r>
      <w:proofErr w:type="spellEnd"/>
      <w:r>
        <w:t xml:space="preserve"> хлорная известь, или 3%-</w:t>
      </w:r>
      <w:proofErr w:type="spellStart"/>
      <w:r>
        <w:t>ный</w:t>
      </w:r>
      <w:proofErr w:type="spellEnd"/>
      <w:r>
        <w:t xml:space="preserve"> нейтральный гипохлорит кальция, или 1%-</w:t>
      </w:r>
      <w:proofErr w:type="spellStart"/>
      <w:r>
        <w:t>ный</w:t>
      </w:r>
      <w:proofErr w:type="spellEnd"/>
      <w:r>
        <w:t xml:space="preserve"> </w:t>
      </w:r>
      <w:proofErr w:type="spellStart"/>
      <w:r>
        <w:t>глутаровый</w:t>
      </w:r>
      <w:proofErr w:type="spellEnd"/>
      <w:r>
        <w:t xml:space="preserve"> альдегид, или 5%-</w:t>
      </w:r>
      <w:proofErr w:type="spellStart"/>
      <w:r>
        <w:t>ный</w:t>
      </w:r>
      <w:proofErr w:type="spellEnd"/>
      <w:r>
        <w:t xml:space="preserve"> однохлористый йод, или 2%-</w:t>
      </w:r>
      <w:proofErr w:type="spellStart"/>
      <w:r>
        <w:t>ные</w:t>
      </w:r>
      <w:proofErr w:type="spellEnd"/>
      <w:r>
        <w:t xml:space="preserve"> формалин (</w:t>
      </w:r>
      <w:proofErr w:type="spellStart"/>
      <w:r>
        <w:t>параформальдегид</w:t>
      </w:r>
      <w:proofErr w:type="spellEnd"/>
      <w:r>
        <w:t>), или хлорамин из расчета 0,3 - 0,5 дм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инструкциям по применению).</w:t>
      </w:r>
      <w:proofErr w:type="gramEnd"/>
    </w:p>
    <w:p w:rsidR="005A715A" w:rsidRDefault="005A715A">
      <w:pPr>
        <w:pStyle w:val="ConsPlusNormal"/>
        <w:spacing w:before="220"/>
        <w:ind w:firstLine="540"/>
        <w:jc w:val="both"/>
      </w:pPr>
      <w:r>
        <w:t>31. 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32. В неблагополучном пункте: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запрещается: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ввоз восприимчивых животных, не вакцинированных против оспы;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вывоз молока, полученного от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стрижка, сбор пуха, вывоз шерсти и пуха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вакцинация восприимчивых животных против оспы независимо от сроков предшествующей вакцинации;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</w:t>
      </w:r>
      <w:proofErr w:type="gramStart"/>
      <w:r>
        <w:t>дств пр</w:t>
      </w:r>
      <w:proofErr w:type="gramEnd"/>
      <w:r>
        <w:t xml:space="preserve">и их выезде с территории неблагополучного пункта в соответствии с </w:t>
      </w:r>
      <w:hyperlink w:anchor="P129" w:history="1">
        <w:r>
          <w:rPr>
            <w:color w:val="0000FF"/>
          </w:rPr>
          <w:t>пунктом 29</w:t>
        </w:r>
      </w:hyperlink>
      <w:r>
        <w:t xml:space="preserve"> Правил;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обеспечение отсутствия на территории неблагополучного пункта безнадзорных животных.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Шерсть и пух, заготовленные в неблагополучном пункте до установления карантина, обеззараживают в дезинфекционной камере при температуре 110</w:t>
      </w:r>
      <w:proofErr w:type="gramStart"/>
      <w:r>
        <w:t xml:space="preserve"> °С</w:t>
      </w:r>
      <w:proofErr w:type="gramEnd"/>
      <w:r>
        <w:t xml:space="preserve"> в течение 30 минут. Вывоз шерсти и пуха допускается после отмены карантина.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Молоко, полученное от восприимчивых животных в неблагополучном пункте, подлежит обеззараживанию на месте путем пастеризации при температуре 85</w:t>
      </w:r>
      <w:proofErr w:type="gramStart"/>
      <w:r>
        <w:t xml:space="preserve"> °С</w:t>
      </w:r>
      <w:proofErr w:type="gramEnd"/>
      <w:r>
        <w:t xml:space="preserve"> в течение 30 минут или кипячением в течение 5 минут с последующим использованием его внутри неблагополучного пункта.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33. Орган исполнительной власти субъекта Российской Федерации, осуществляющий полномочия в области ветеринарии, организует на территории, прилегающей к неблагополучному пункту, выставление на въезде в неблагополучный пункт необходимого количества </w:t>
      </w:r>
      <w:r>
        <w:lastRenderedPageBreak/>
        <w:t>круглосуточных контрольно-пропускных постов, оборудованных дезинфекционными барьерами и дезинфекционными установками, с круглосуточным дежурством.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34. В угрожаемой зоне: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запрещается: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ввоз </w:t>
      </w:r>
      <w:proofErr w:type="spellStart"/>
      <w:r>
        <w:t>невакцинированных</w:t>
      </w:r>
      <w:proofErr w:type="spellEnd"/>
      <w:r>
        <w:t xml:space="preserve"> против оспы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проведение ярмарок, выставок, других мероприятий, связанных с передвижением и скоплением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вакцинация восприимчивых животных против оспы независимо от сроков предшествующей вакцинации.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5A715A" w:rsidRDefault="005A715A">
      <w:pPr>
        <w:pStyle w:val="ConsPlusNormal"/>
        <w:jc w:val="both"/>
      </w:pPr>
    </w:p>
    <w:p w:rsidR="005A715A" w:rsidRDefault="005A715A">
      <w:pPr>
        <w:pStyle w:val="ConsPlusNormal"/>
        <w:ind w:firstLine="540"/>
        <w:jc w:val="both"/>
      </w:pPr>
      <w:bookmarkStart w:id="10" w:name="P181"/>
      <w:bookmarkEnd w:id="10"/>
      <w:r>
        <w:t>35. Отмена карантина осуществляется через 21 день после выздоровления или убоя всех больных восприимчивых животных и проведения других мероприятий, предусмотренных Правилами.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11" w:name="P182"/>
      <w:bookmarkEnd w:id="11"/>
      <w:r>
        <w:t xml:space="preserve">36.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должен направить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</w:t>
      </w:r>
      <w:proofErr w:type="gramEnd"/>
      <w:r>
        <w:t xml:space="preserve"> Федерации, где был зарегистрирован эпизоотический очаг.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5A715A" w:rsidRDefault="005A715A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37. После отмены карантина в течение 36 месяцев на территории эпизоотического очага, неблагополучного пункта и угрожаемой зоны: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запрещается: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 xml:space="preserve">ввоз </w:t>
      </w:r>
      <w:proofErr w:type="spellStart"/>
      <w:r>
        <w:t>невакцинированных</w:t>
      </w:r>
      <w:proofErr w:type="spellEnd"/>
      <w:r>
        <w:t xml:space="preserve"> против оспы восприимчивых животных;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вывоз восприимчивых животных за пределы территории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5A715A" w:rsidRDefault="005A715A">
      <w:pPr>
        <w:pStyle w:val="ConsPlusNormal"/>
        <w:spacing w:before="220"/>
        <w:ind w:firstLine="540"/>
        <w:jc w:val="both"/>
      </w:pPr>
      <w:r>
        <w:t>вакцинация восприимчивых животных вакцинами против оспы согласно инструкциям по применению.</w:t>
      </w:r>
    </w:p>
    <w:sectPr w:rsidR="005A715A" w:rsidSect="005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A"/>
    <w:rsid w:val="000B3212"/>
    <w:rsid w:val="005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3677BF85C532B13EC6DD4ED649FC3C7BCD5E5ACC5216188E421CEAEF9BBAE6C81C45289E6ADC6b2B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3677BF85C532B13EC6DD4ED649FC3C4B7D0E5AFCE216188E421CEAEF9BBAE6C81C45289E6ADC2b2B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3677BF85C532B13EC6DD4ED649FC3C4B5D0EAA2C9216188E421CEAEF9BBAE6C81C45289E6ACCFb2B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8C3D15156EBE695C5E888D717A80B99297B95776CAAA43CBBBCAA10002656AE72E154460F9C4H3C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3677BF85C532B13EC6DD4ED649FC3C0B5D5ECACC67C6B80BD2DCCA9F6E4B96BC8C85389E6ACbC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5114</Words>
  <Characters>29152</Characters>
  <Application>Microsoft Office Word</Application>
  <DocSecurity>0</DocSecurity>
  <Lines>242</Lines>
  <Paragraphs>68</Paragraphs>
  <ScaleCrop>false</ScaleCrop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2018-02-19T05:01:00Z</dcterms:created>
  <dcterms:modified xsi:type="dcterms:W3CDTF">2018-02-19T05:03:00Z</dcterms:modified>
</cp:coreProperties>
</file>